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FC46" w14:textId="46704624" w:rsidR="00F9285A" w:rsidRPr="00970B25" w:rsidRDefault="00F9285A" w:rsidP="00F9285A">
      <w:pPr>
        <w:shd w:val="clear" w:color="auto" w:fill="FFFFFF"/>
        <w:contextualSpacing/>
        <w:jc w:val="center"/>
        <w:rPr>
          <w:rFonts w:ascii="Times New Roman" w:hAnsi="Times New Roman"/>
          <w:b/>
          <w:bCs/>
          <w:sz w:val="28"/>
          <w:szCs w:val="28"/>
          <w:lang w:val="kk-KZ"/>
        </w:rPr>
      </w:pPr>
      <w:r w:rsidRPr="00970B25">
        <w:rPr>
          <w:rFonts w:ascii="Times New Roman" w:hAnsi="Times New Roman"/>
          <w:b/>
          <w:bCs/>
          <w:sz w:val="28"/>
          <w:szCs w:val="28"/>
          <w:lang w:val="kk-KZ"/>
        </w:rPr>
        <w:t>«</w:t>
      </w:r>
      <w:r w:rsidR="00227E01" w:rsidRPr="00227E01">
        <w:rPr>
          <w:rFonts w:ascii="Times New Roman" w:hAnsi="Times New Roman"/>
          <w:b/>
          <w:bCs/>
          <w:sz w:val="28"/>
          <w:szCs w:val="28"/>
          <w:lang w:val="kk-KZ"/>
        </w:rPr>
        <w:t>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 бекіту туралы</w:t>
      </w:r>
      <w:r w:rsidRPr="00970B25">
        <w:rPr>
          <w:rFonts w:ascii="Times New Roman" w:hAnsi="Times New Roman"/>
          <w:b/>
          <w:bCs/>
          <w:sz w:val="28"/>
          <w:szCs w:val="28"/>
          <w:lang w:val="kk-KZ"/>
        </w:rPr>
        <w:t xml:space="preserve">» Қазақстан Республикасы Қаржы министрінің </w:t>
      </w:r>
      <w:r w:rsidRPr="00970B25">
        <w:rPr>
          <w:rFonts w:ascii="Times New Roman" w:hAnsi="Times New Roman"/>
          <w:b/>
          <w:bCs/>
          <w:sz w:val="28"/>
          <w:szCs w:val="28"/>
          <w:lang w:val="kk-KZ"/>
        </w:rPr>
        <w:br/>
        <w:t xml:space="preserve">2015 жылғы 26 наурыздағы № 204 бұйрығына өзгерістер енгізу туралы» </w:t>
      </w:r>
      <w:r w:rsidRPr="00970B25">
        <w:rPr>
          <w:rFonts w:ascii="Times New Roman" w:hAnsi="Times New Roman"/>
          <w:b/>
          <w:bCs/>
          <w:sz w:val="28"/>
          <w:szCs w:val="28"/>
          <w:lang w:val="kk-KZ"/>
        </w:rPr>
        <w:br/>
        <w:t>Қазақстан Республикасы Қаржы министрінің бұйрығының жобасын</w:t>
      </w:r>
    </w:p>
    <w:p w14:paraId="6FB1F2A0" w14:textId="77777777" w:rsidR="00F9285A" w:rsidRPr="00970B25" w:rsidRDefault="00F9285A" w:rsidP="00F9285A">
      <w:pPr>
        <w:jc w:val="center"/>
        <w:rPr>
          <w:rFonts w:ascii="Times New Roman" w:hAnsi="Times New Roman"/>
          <w:b/>
          <w:sz w:val="28"/>
          <w:szCs w:val="28"/>
          <w:lang w:val="kk-KZ"/>
        </w:rPr>
      </w:pPr>
      <w:r w:rsidRPr="00970B25">
        <w:rPr>
          <w:rFonts w:ascii="Times New Roman" w:hAnsi="Times New Roman"/>
          <w:b/>
          <w:sz w:val="28"/>
          <w:szCs w:val="28"/>
          <w:lang w:val="kk-KZ"/>
        </w:rPr>
        <w:t xml:space="preserve"> (бұдан әрі – Жоба)</w:t>
      </w:r>
      <w:r w:rsidRPr="00970B25">
        <w:rPr>
          <w:rFonts w:ascii="Times New Roman" w:hAnsi="Times New Roman"/>
          <w:sz w:val="28"/>
          <w:szCs w:val="28"/>
          <w:lang w:val="kk-KZ"/>
        </w:rPr>
        <w:t xml:space="preserve"> </w:t>
      </w:r>
      <w:r w:rsidRPr="00970B25">
        <w:rPr>
          <w:rFonts w:ascii="Times New Roman" w:hAnsi="Times New Roman"/>
          <w:b/>
          <w:sz w:val="28"/>
          <w:szCs w:val="28"/>
          <w:lang w:val="kk-KZ"/>
        </w:rPr>
        <w:t xml:space="preserve">қабылдаудың ықтимал қоғамдық-саяси, құқықтық, ақпараттық және өзге де салдарларын </w:t>
      </w:r>
    </w:p>
    <w:p w14:paraId="18B5E53B" w14:textId="77777777" w:rsidR="00F9285A" w:rsidRPr="00970B25" w:rsidRDefault="00F9285A" w:rsidP="00F9285A">
      <w:pPr>
        <w:jc w:val="center"/>
        <w:rPr>
          <w:rFonts w:ascii="Times New Roman" w:hAnsi="Times New Roman"/>
          <w:b/>
          <w:sz w:val="28"/>
          <w:szCs w:val="28"/>
          <w:lang w:val="kk-KZ"/>
        </w:rPr>
      </w:pPr>
      <w:r w:rsidRPr="00970B25">
        <w:rPr>
          <w:rFonts w:ascii="Times New Roman" w:hAnsi="Times New Roman"/>
          <w:b/>
          <w:sz w:val="28"/>
          <w:szCs w:val="28"/>
          <w:lang w:val="kk-KZ"/>
        </w:rPr>
        <w:t>БАҒАЛАУ</w:t>
      </w:r>
    </w:p>
    <w:p w14:paraId="1527BAB7" w14:textId="77777777" w:rsidR="00437C9D" w:rsidRPr="00970B25" w:rsidRDefault="00437C9D" w:rsidP="00B60779">
      <w:pPr>
        <w:jc w:val="center"/>
        <w:rPr>
          <w:rFonts w:ascii="Times New Roman" w:hAnsi="Times New Roman"/>
          <w:sz w:val="28"/>
          <w:szCs w:val="28"/>
          <w:lang w:val="kk-KZ"/>
        </w:rPr>
      </w:pPr>
    </w:p>
    <w:p w14:paraId="3032AD63" w14:textId="09CD6073" w:rsidR="00E33330" w:rsidRPr="00970B25" w:rsidRDefault="00F9285A" w:rsidP="00F9285A">
      <w:pPr>
        <w:pStyle w:val="af2"/>
        <w:numPr>
          <w:ilvl w:val="0"/>
          <w:numId w:val="1"/>
        </w:numPr>
        <w:tabs>
          <w:tab w:val="left" w:pos="1134"/>
        </w:tabs>
        <w:jc w:val="both"/>
        <w:rPr>
          <w:rFonts w:ascii="Times New Roman" w:hAnsi="Times New Roman"/>
          <w:b/>
          <w:sz w:val="28"/>
          <w:szCs w:val="28"/>
          <w:lang w:val="kk-KZ"/>
        </w:rPr>
      </w:pPr>
      <w:r w:rsidRPr="00970B25">
        <w:rPr>
          <w:rFonts w:ascii="Times New Roman" w:hAnsi="Times New Roman"/>
          <w:b/>
          <w:sz w:val="28"/>
          <w:szCs w:val="28"/>
          <w:lang w:val="kk-KZ"/>
        </w:rPr>
        <w:t>Қоғамдық-саяси салдарын бағалау:</w:t>
      </w:r>
    </w:p>
    <w:p w14:paraId="23327D91" w14:textId="62BB1DA0" w:rsidR="00ED56D5" w:rsidRPr="00970B25" w:rsidRDefault="00DA3609" w:rsidP="00ED56D5">
      <w:pPr>
        <w:pStyle w:val="2493"/>
        <w:widowControl w:val="0"/>
        <w:tabs>
          <w:tab w:val="left" w:pos="0"/>
          <w:tab w:val="left" w:pos="1134"/>
        </w:tabs>
        <w:spacing w:before="0" w:beforeAutospacing="0" w:after="0" w:afterAutospacing="0"/>
        <w:ind w:firstLine="709"/>
        <w:jc w:val="both"/>
        <w:rPr>
          <w:sz w:val="28"/>
          <w:szCs w:val="28"/>
          <w:lang w:val="kk-KZ"/>
        </w:rPr>
      </w:pPr>
      <w:r w:rsidRPr="00970B25">
        <w:rPr>
          <w:sz w:val="28"/>
          <w:szCs w:val="28"/>
          <w:lang w:val="kk-KZ"/>
        </w:rPr>
        <w:t>Жоба</w:t>
      </w:r>
      <w:r w:rsidR="008226E4">
        <w:rPr>
          <w:sz w:val="28"/>
          <w:szCs w:val="28"/>
          <w:lang w:val="kk-KZ"/>
        </w:rPr>
        <w:t>да</w:t>
      </w:r>
      <w:r w:rsidRPr="00970B25">
        <w:rPr>
          <w:sz w:val="28"/>
          <w:szCs w:val="28"/>
          <w:lang w:val="kk-KZ"/>
        </w:rPr>
        <w:t xml:space="preserve"> Қазақстан Республикасы</w:t>
      </w:r>
      <w:r w:rsidR="00ED56D5" w:rsidRPr="00970B25">
        <w:rPr>
          <w:sz w:val="28"/>
          <w:szCs w:val="28"/>
          <w:lang w:val="kk-KZ"/>
        </w:rPr>
        <w:t>ның</w:t>
      </w:r>
      <w:r w:rsidRPr="00970B25">
        <w:rPr>
          <w:sz w:val="28"/>
          <w:szCs w:val="28"/>
          <w:lang w:val="kk-KZ"/>
        </w:rPr>
        <w:t xml:space="preserve"> </w:t>
      </w:r>
      <w:r w:rsidR="008226E4" w:rsidRPr="00970B25">
        <w:rPr>
          <w:sz w:val="28"/>
          <w:szCs w:val="28"/>
          <w:lang w:val="kk-KZ"/>
        </w:rPr>
        <w:t>қолданыстағы</w:t>
      </w:r>
      <w:r w:rsidR="008226E4" w:rsidRPr="00970B25">
        <w:rPr>
          <w:sz w:val="28"/>
          <w:szCs w:val="28"/>
          <w:lang w:val="kk-KZ"/>
        </w:rPr>
        <w:t xml:space="preserve"> </w:t>
      </w:r>
      <w:r w:rsidRPr="00970B25">
        <w:rPr>
          <w:sz w:val="28"/>
          <w:szCs w:val="28"/>
          <w:lang w:val="kk-KZ"/>
        </w:rPr>
        <w:t>нормативтік құқықтық актілер</w:t>
      </w:r>
      <w:r w:rsidR="008226E4">
        <w:rPr>
          <w:sz w:val="28"/>
          <w:szCs w:val="28"/>
          <w:lang w:val="kk-KZ"/>
        </w:rPr>
        <w:t>ін</w:t>
      </w:r>
      <w:r w:rsidRPr="00970B25">
        <w:rPr>
          <w:sz w:val="28"/>
          <w:szCs w:val="28"/>
          <w:lang w:val="kk-KZ"/>
        </w:rPr>
        <w:t>е сілтемелерді өзектендіру</w:t>
      </w:r>
      <w:r w:rsidR="00ED56D5" w:rsidRPr="00970B25">
        <w:rPr>
          <w:sz w:val="28"/>
          <w:szCs w:val="28"/>
          <w:lang w:val="kk-KZ"/>
        </w:rPr>
        <w:t xml:space="preserve"> бөлігінде Заңсыз соттау, қылмыстық жауаптылыққа заңсыз тарту, бұлтартпау шарасы ретінде қамауға, үйқамаққа алуды, ешқайда кетпеу туралы қолхат беруді заңсыз қолдану, қамаққа алу немесе түзеу жұмыстары түрінде әкімшілік жазаны заңсыз қолдану, психикалық денсаулық саласында медициналық көмек көрсететін ұйымға немесе өзге де медициналық ұйымға заңсыз орналастыру, кейіннен сот тәртібімен заңсыз деп танылған жасырын тергеу әрекеттерін жүргізу салдарынан келтірілген зиянды өтеу бойынша сот актілерін мемлекеттік бюджет есебінен орындау қағидаларына  (бұдан әрі – Қағидалар) өзгерістер енгізу </w:t>
      </w:r>
      <w:r w:rsidR="008226E4">
        <w:rPr>
          <w:sz w:val="28"/>
          <w:szCs w:val="28"/>
          <w:lang w:val="kk-KZ"/>
        </w:rPr>
        <w:t>ұсынылады</w:t>
      </w:r>
      <w:r w:rsidR="00ED56D5" w:rsidRPr="00970B25">
        <w:rPr>
          <w:sz w:val="28"/>
          <w:szCs w:val="28"/>
          <w:lang w:val="kk-KZ"/>
        </w:rPr>
        <w:t>.</w:t>
      </w:r>
    </w:p>
    <w:p w14:paraId="6307EBE8" w14:textId="1C41BEC9" w:rsidR="00DA3609" w:rsidRPr="00970B25" w:rsidRDefault="00ED56D5" w:rsidP="004B7CE3">
      <w:pPr>
        <w:pStyle w:val="2493"/>
        <w:widowControl w:val="0"/>
        <w:tabs>
          <w:tab w:val="left" w:pos="0"/>
          <w:tab w:val="left" w:pos="1134"/>
        </w:tabs>
        <w:spacing w:before="0" w:beforeAutospacing="0" w:after="0" w:afterAutospacing="0"/>
        <w:ind w:firstLine="709"/>
        <w:jc w:val="both"/>
        <w:rPr>
          <w:sz w:val="28"/>
          <w:szCs w:val="28"/>
          <w:lang w:val="kk-KZ"/>
        </w:rPr>
      </w:pPr>
      <w:r w:rsidRPr="00970B25">
        <w:rPr>
          <w:sz w:val="28"/>
          <w:szCs w:val="28"/>
          <w:lang w:val="kk-KZ"/>
        </w:rPr>
        <w:t>Саяси тұрақсыздық немесе жаппай қоғамдық наразылық тәуекелі қа</w:t>
      </w:r>
      <w:r w:rsidR="008226E4">
        <w:rPr>
          <w:sz w:val="28"/>
          <w:szCs w:val="28"/>
          <w:lang w:val="kk-KZ"/>
        </w:rPr>
        <w:t>ра</w:t>
      </w:r>
      <w:r w:rsidRPr="00970B25">
        <w:rPr>
          <w:sz w:val="28"/>
          <w:szCs w:val="28"/>
          <w:lang w:val="kk-KZ"/>
        </w:rPr>
        <w:t>лма</w:t>
      </w:r>
      <w:r w:rsidR="008226E4">
        <w:rPr>
          <w:sz w:val="28"/>
          <w:szCs w:val="28"/>
          <w:lang w:val="kk-KZ"/>
        </w:rPr>
        <w:t>й</w:t>
      </w:r>
      <w:r w:rsidRPr="00970B25">
        <w:rPr>
          <w:sz w:val="28"/>
          <w:szCs w:val="28"/>
          <w:lang w:val="kk-KZ"/>
        </w:rPr>
        <w:t>ды.</w:t>
      </w:r>
    </w:p>
    <w:p w14:paraId="41F20104" w14:textId="26F9D6AC" w:rsidR="00E33330" w:rsidRPr="00970B25" w:rsidRDefault="003F54A7" w:rsidP="0032651E">
      <w:pPr>
        <w:tabs>
          <w:tab w:val="left" w:pos="1134"/>
        </w:tabs>
        <w:ind w:firstLine="709"/>
        <w:jc w:val="both"/>
        <w:rPr>
          <w:rFonts w:ascii="Times New Roman" w:hAnsi="Times New Roman"/>
          <w:b/>
          <w:sz w:val="28"/>
          <w:szCs w:val="28"/>
          <w:lang w:val="kk-KZ"/>
        </w:rPr>
      </w:pPr>
      <w:r w:rsidRPr="00970B25">
        <w:rPr>
          <w:rFonts w:ascii="Times New Roman" w:hAnsi="Times New Roman"/>
          <w:b/>
          <w:sz w:val="28"/>
          <w:szCs w:val="28"/>
          <w:lang w:val="kk-KZ"/>
        </w:rPr>
        <w:t>2.</w:t>
      </w:r>
      <w:r w:rsidR="007122A2" w:rsidRPr="00970B25">
        <w:rPr>
          <w:rFonts w:ascii="Times New Roman" w:hAnsi="Times New Roman"/>
          <w:b/>
          <w:sz w:val="28"/>
          <w:szCs w:val="28"/>
          <w:lang w:val="kk-KZ"/>
        </w:rPr>
        <w:tab/>
      </w:r>
      <w:r w:rsidR="00F9285A" w:rsidRPr="00970B25">
        <w:rPr>
          <w:rFonts w:ascii="Times New Roman" w:eastAsia="Times New Roman" w:hAnsi="Times New Roman"/>
          <w:b/>
          <w:sz w:val="28"/>
          <w:szCs w:val="24"/>
          <w:lang w:val="kk-KZ"/>
        </w:rPr>
        <w:t>Құқықтық салдарын бағалау:</w:t>
      </w:r>
    </w:p>
    <w:p w14:paraId="7C1DD935" w14:textId="680F13F1" w:rsidR="00ED56D5" w:rsidRPr="00970B25" w:rsidRDefault="00970B25" w:rsidP="0032651E">
      <w:pPr>
        <w:tabs>
          <w:tab w:val="left" w:pos="1134"/>
        </w:tabs>
        <w:ind w:firstLine="709"/>
        <w:jc w:val="both"/>
        <w:rPr>
          <w:rFonts w:ascii="Times New Roman" w:hAnsi="Times New Roman"/>
          <w:sz w:val="28"/>
          <w:szCs w:val="28"/>
          <w:lang w:val="kk-KZ"/>
        </w:rPr>
      </w:pPr>
      <w:r w:rsidRPr="00970B25">
        <w:rPr>
          <w:rFonts w:ascii="Times New Roman" w:hAnsi="Times New Roman"/>
          <w:sz w:val="28"/>
          <w:szCs w:val="28"/>
          <w:lang w:val="kk-KZ"/>
        </w:rPr>
        <w:t>Жо</w:t>
      </w:r>
      <w:r w:rsidR="00ED56D5" w:rsidRPr="00970B25">
        <w:rPr>
          <w:rFonts w:ascii="Times New Roman" w:hAnsi="Times New Roman"/>
          <w:sz w:val="28"/>
          <w:szCs w:val="28"/>
          <w:lang w:val="kk-KZ"/>
        </w:rPr>
        <w:t>ба қолданыстағы заңнамаға қайшы келмейді және қолданыстағы Қағидаларға редакциялық түзетулер енгіз</w:t>
      </w:r>
      <w:r w:rsidR="008226E4">
        <w:rPr>
          <w:rFonts w:ascii="Times New Roman" w:hAnsi="Times New Roman"/>
          <w:sz w:val="28"/>
          <w:szCs w:val="28"/>
          <w:lang w:val="kk-KZ"/>
        </w:rPr>
        <w:t>е</w:t>
      </w:r>
      <w:r w:rsidR="00ED56D5" w:rsidRPr="00970B25">
        <w:rPr>
          <w:rFonts w:ascii="Times New Roman" w:hAnsi="Times New Roman"/>
          <w:sz w:val="28"/>
          <w:szCs w:val="28"/>
          <w:lang w:val="kk-KZ"/>
        </w:rPr>
        <w:t>ді.</w:t>
      </w:r>
    </w:p>
    <w:p w14:paraId="2022AF88" w14:textId="257CF34C" w:rsidR="00E33330" w:rsidRPr="00970B25" w:rsidRDefault="003F54A7" w:rsidP="0032651E">
      <w:pPr>
        <w:tabs>
          <w:tab w:val="left" w:pos="1134"/>
        </w:tabs>
        <w:ind w:firstLine="709"/>
        <w:jc w:val="both"/>
        <w:rPr>
          <w:rFonts w:ascii="Times New Roman" w:hAnsi="Times New Roman"/>
          <w:b/>
          <w:sz w:val="28"/>
          <w:szCs w:val="28"/>
          <w:lang w:val="kk-KZ"/>
        </w:rPr>
      </w:pPr>
      <w:r w:rsidRPr="00970B25">
        <w:rPr>
          <w:rFonts w:ascii="Times New Roman" w:hAnsi="Times New Roman"/>
          <w:b/>
          <w:sz w:val="28"/>
          <w:szCs w:val="28"/>
          <w:lang w:val="kk-KZ"/>
        </w:rPr>
        <w:t>3.</w:t>
      </w:r>
      <w:r w:rsidR="00324299" w:rsidRPr="00970B25">
        <w:rPr>
          <w:rFonts w:ascii="Times New Roman" w:hAnsi="Times New Roman"/>
          <w:b/>
          <w:sz w:val="28"/>
          <w:szCs w:val="28"/>
          <w:lang w:val="kk-KZ"/>
        </w:rPr>
        <w:tab/>
      </w:r>
      <w:r w:rsidR="00F9285A" w:rsidRPr="00970B25">
        <w:rPr>
          <w:rFonts w:ascii="Times New Roman" w:eastAsia="Times New Roman" w:hAnsi="Times New Roman"/>
          <w:b/>
          <w:sz w:val="28"/>
          <w:szCs w:val="24"/>
          <w:lang w:val="kk-KZ"/>
        </w:rPr>
        <w:t>Ақпараттық салдарын бағалау:</w:t>
      </w:r>
    </w:p>
    <w:p w14:paraId="6DB4AFD2" w14:textId="7D1C04AB" w:rsidR="00ED56D5" w:rsidRPr="00970B25" w:rsidRDefault="00ED56D5" w:rsidP="006643D6">
      <w:pPr>
        <w:pStyle w:val="2493"/>
        <w:widowControl w:val="0"/>
        <w:tabs>
          <w:tab w:val="left" w:pos="0"/>
          <w:tab w:val="left" w:pos="1134"/>
        </w:tabs>
        <w:spacing w:before="0" w:beforeAutospacing="0" w:after="0" w:afterAutospacing="0"/>
        <w:ind w:firstLine="709"/>
        <w:jc w:val="both"/>
        <w:rPr>
          <w:sz w:val="28"/>
          <w:szCs w:val="28"/>
          <w:lang w:val="kk-KZ"/>
        </w:rPr>
      </w:pPr>
      <w:r w:rsidRPr="00970B25">
        <w:rPr>
          <w:sz w:val="28"/>
          <w:szCs w:val="28"/>
          <w:lang w:val="kk-KZ"/>
        </w:rPr>
        <w:t xml:space="preserve">БАҚ пен онлайн-платформалар тарапынан </w:t>
      </w:r>
      <w:r w:rsidR="005B2C6F" w:rsidRPr="00970B25">
        <w:rPr>
          <w:sz w:val="28"/>
          <w:szCs w:val="28"/>
          <w:lang w:val="kk-KZ"/>
        </w:rPr>
        <w:t>Жоба</w:t>
      </w:r>
      <w:r w:rsidR="005B2C6F">
        <w:rPr>
          <w:sz w:val="28"/>
          <w:szCs w:val="28"/>
          <w:lang w:val="kk-KZ"/>
        </w:rPr>
        <w:t>ға</w:t>
      </w:r>
      <w:r w:rsidR="005B2C6F" w:rsidRPr="00970B25">
        <w:rPr>
          <w:sz w:val="28"/>
          <w:szCs w:val="28"/>
          <w:lang w:val="kk-KZ"/>
        </w:rPr>
        <w:t xml:space="preserve"> </w:t>
      </w:r>
      <w:r w:rsidR="005B2C6F">
        <w:rPr>
          <w:sz w:val="28"/>
          <w:szCs w:val="28"/>
          <w:lang w:val="kk-KZ"/>
        </w:rPr>
        <w:t xml:space="preserve">деген </w:t>
      </w:r>
      <w:r w:rsidRPr="00970B25">
        <w:rPr>
          <w:sz w:val="28"/>
          <w:szCs w:val="28"/>
          <w:lang w:val="kk-KZ"/>
        </w:rPr>
        <w:t xml:space="preserve">қызығушылық </w:t>
      </w:r>
      <w:r w:rsidR="005B2C6F" w:rsidRPr="00970B25">
        <w:rPr>
          <w:sz w:val="28"/>
          <w:szCs w:val="28"/>
          <w:lang w:val="kk-KZ"/>
        </w:rPr>
        <w:t>төмен</w:t>
      </w:r>
      <w:r w:rsidRPr="00970B25">
        <w:rPr>
          <w:sz w:val="28"/>
          <w:szCs w:val="28"/>
          <w:lang w:val="kk-KZ"/>
        </w:rPr>
        <w:t xml:space="preserve"> мүмкін.</w:t>
      </w:r>
    </w:p>
    <w:p w14:paraId="47CA0D11" w14:textId="291FFA1F" w:rsidR="00ED56D5" w:rsidRPr="00970B25" w:rsidRDefault="00ED56D5" w:rsidP="006643D6">
      <w:pPr>
        <w:pStyle w:val="2493"/>
        <w:widowControl w:val="0"/>
        <w:tabs>
          <w:tab w:val="left" w:pos="0"/>
          <w:tab w:val="left" w:pos="1134"/>
        </w:tabs>
        <w:spacing w:before="0" w:beforeAutospacing="0" w:after="0" w:afterAutospacing="0"/>
        <w:ind w:firstLine="709"/>
        <w:jc w:val="both"/>
        <w:rPr>
          <w:sz w:val="28"/>
          <w:szCs w:val="28"/>
          <w:lang w:val="kk-KZ"/>
        </w:rPr>
      </w:pPr>
      <w:r w:rsidRPr="00970B25">
        <w:rPr>
          <w:sz w:val="28"/>
          <w:szCs w:val="28"/>
          <w:lang w:val="kk-KZ"/>
        </w:rPr>
        <w:t>Қағидаларға</w:t>
      </w:r>
      <w:r w:rsidR="005B2C6F">
        <w:rPr>
          <w:sz w:val="28"/>
          <w:szCs w:val="28"/>
          <w:lang w:val="kk-KZ"/>
        </w:rPr>
        <w:t xml:space="preserve"> </w:t>
      </w:r>
      <w:r w:rsidR="005B2C6F" w:rsidRPr="00970B25">
        <w:rPr>
          <w:sz w:val="28"/>
          <w:szCs w:val="28"/>
          <w:lang w:val="kk-KZ"/>
        </w:rPr>
        <w:t>түзетулер</w:t>
      </w:r>
      <w:r w:rsidR="005B2C6F" w:rsidRPr="00970B25">
        <w:rPr>
          <w:sz w:val="28"/>
          <w:szCs w:val="28"/>
          <w:lang w:val="kk-KZ"/>
        </w:rPr>
        <w:t xml:space="preserve"> </w:t>
      </w:r>
      <w:r w:rsidRPr="00970B25">
        <w:rPr>
          <w:sz w:val="28"/>
          <w:szCs w:val="28"/>
          <w:lang w:val="kk-KZ"/>
        </w:rPr>
        <w:t>олардың ережелерін Қазақстан Республикасының қолданыстағы заңнамасына сәйкес</w:t>
      </w:r>
      <w:r w:rsidR="005B2C6F">
        <w:rPr>
          <w:sz w:val="28"/>
          <w:szCs w:val="28"/>
          <w:lang w:val="kk-KZ"/>
        </w:rPr>
        <w:t xml:space="preserve"> келті</w:t>
      </w:r>
      <w:r w:rsidRPr="00970B25">
        <w:rPr>
          <w:sz w:val="28"/>
          <w:szCs w:val="28"/>
          <w:lang w:val="kk-KZ"/>
        </w:rPr>
        <w:t xml:space="preserve">ру </w:t>
      </w:r>
      <w:r w:rsidR="005B2C6F">
        <w:rPr>
          <w:sz w:val="28"/>
          <w:szCs w:val="28"/>
          <w:lang w:val="kk-KZ"/>
        </w:rPr>
        <w:t>бөлігінде</w:t>
      </w:r>
      <w:r w:rsidRPr="00970B25">
        <w:rPr>
          <w:sz w:val="28"/>
          <w:szCs w:val="28"/>
          <w:lang w:val="kk-KZ"/>
        </w:rPr>
        <w:t xml:space="preserve"> енгізіледі.</w:t>
      </w:r>
    </w:p>
    <w:p w14:paraId="2D640FBB" w14:textId="132060A0" w:rsidR="00ED56D5" w:rsidRPr="00970B25" w:rsidRDefault="00970B25" w:rsidP="006643D6">
      <w:pPr>
        <w:pStyle w:val="2493"/>
        <w:widowControl w:val="0"/>
        <w:tabs>
          <w:tab w:val="left" w:pos="0"/>
          <w:tab w:val="left" w:pos="1134"/>
        </w:tabs>
        <w:spacing w:before="0" w:beforeAutospacing="0" w:after="0" w:afterAutospacing="0"/>
        <w:ind w:firstLine="709"/>
        <w:jc w:val="both"/>
        <w:rPr>
          <w:sz w:val="28"/>
          <w:szCs w:val="28"/>
          <w:lang w:val="kk-KZ"/>
        </w:rPr>
      </w:pPr>
      <w:r w:rsidRPr="00970B25">
        <w:rPr>
          <w:sz w:val="28"/>
          <w:szCs w:val="28"/>
          <w:lang w:val="kk-KZ"/>
        </w:rPr>
        <w:t>Бизнес</w:t>
      </w:r>
      <w:r w:rsidR="00ED56D5" w:rsidRPr="00970B25">
        <w:rPr>
          <w:sz w:val="28"/>
          <w:szCs w:val="28"/>
          <w:lang w:val="kk-KZ"/>
        </w:rPr>
        <w:t xml:space="preserve">-орта қызметіне </w:t>
      </w:r>
      <w:r w:rsidR="005B2C6F">
        <w:rPr>
          <w:sz w:val="28"/>
          <w:szCs w:val="28"/>
          <w:lang w:val="kk-KZ"/>
        </w:rPr>
        <w:t xml:space="preserve">өзгеріс бойынша </w:t>
      </w:r>
      <w:r w:rsidR="00ED56D5" w:rsidRPr="00970B25">
        <w:rPr>
          <w:sz w:val="28"/>
          <w:szCs w:val="28"/>
          <w:lang w:val="kk-KZ"/>
        </w:rPr>
        <w:t xml:space="preserve">қосымша тәуекелдер </w:t>
      </w:r>
      <w:r w:rsidR="005B2C6F">
        <w:rPr>
          <w:sz w:val="28"/>
          <w:szCs w:val="28"/>
          <w:lang w:val="kk-KZ"/>
        </w:rPr>
        <w:t>жоқ</w:t>
      </w:r>
      <w:r w:rsidR="00ED56D5" w:rsidRPr="00970B25">
        <w:rPr>
          <w:sz w:val="28"/>
          <w:szCs w:val="28"/>
          <w:lang w:val="kk-KZ"/>
        </w:rPr>
        <w:t>.</w:t>
      </w:r>
    </w:p>
    <w:p w14:paraId="72BC4881" w14:textId="52CB1862" w:rsidR="00E33330" w:rsidRPr="00970B25" w:rsidRDefault="003F54A7" w:rsidP="006B6070">
      <w:pPr>
        <w:pStyle w:val="a3"/>
        <w:ind w:firstLine="709"/>
        <w:jc w:val="both"/>
        <w:rPr>
          <w:rFonts w:ascii="Times New Roman" w:hAnsi="Times New Roman"/>
          <w:b/>
          <w:sz w:val="28"/>
          <w:szCs w:val="28"/>
          <w:lang w:val="kk-KZ"/>
        </w:rPr>
      </w:pPr>
      <w:r w:rsidRPr="00970B25">
        <w:rPr>
          <w:rFonts w:ascii="Times New Roman" w:hAnsi="Times New Roman"/>
          <w:b/>
          <w:sz w:val="28"/>
          <w:szCs w:val="28"/>
          <w:lang w:val="kk-KZ"/>
        </w:rPr>
        <w:t>4.</w:t>
      </w:r>
      <w:r w:rsidR="006C285D" w:rsidRPr="00970B25">
        <w:rPr>
          <w:rFonts w:ascii="Times New Roman" w:hAnsi="Times New Roman"/>
          <w:b/>
          <w:sz w:val="28"/>
          <w:szCs w:val="28"/>
          <w:lang w:val="kk-KZ"/>
        </w:rPr>
        <w:t xml:space="preserve"> </w:t>
      </w:r>
      <w:r w:rsidR="00F9285A" w:rsidRPr="00970B25">
        <w:rPr>
          <w:rFonts w:ascii="Times New Roman" w:hAnsi="Times New Roman"/>
          <w:b/>
          <w:sz w:val="28"/>
          <w:szCs w:val="24"/>
          <w:lang w:val="kk-KZ"/>
        </w:rPr>
        <w:t>Өзге салдар</w:t>
      </w:r>
      <w:r w:rsidR="005B2C6F">
        <w:rPr>
          <w:rFonts w:ascii="Times New Roman" w:hAnsi="Times New Roman"/>
          <w:b/>
          <w:sz w:val="28"/>
          <w:szCs w:val="24"/>
          <w:lang w:val="kk-KZ"/>
        </w:rPr>
        <w:t>ларын</w:t>
      </w:r>
      <w:r w:rsidR="00F9285A" w:rsidRPr="00970B25">
        <w:rPr>
          <w:rFonts w:ascii="Times New Roman" w:hAnsi="Times New Roman"/>
          <w:b/>
          <w:sz w:val="28"/>
          <w:szCs w:val="24"/>
          <w:lang w:val="kk-KZ"/>
        </w:rPr>
        <w:t xml:space="preserve"> бағалау:</w:t>
      </w:r>
    </w:p>
    <w:p w14:paraId="3C367952" w14:textId="77777777" w:rsidR="00F03934" w:rsidRPr="00970B25" w:rsidRDefault="00F03934" w:rsidP="0032651E">
      <w:pPr>
        <w:ind w:firstLine="709"/>
        <w:jc w:val="both"/>
        <w:rPr>
          <w:rFonts w:ascii="Times New Roman" w:hAnsi="Times New Roman"/>
          <w:sz w:val="28"/>
          <w:szCs w:val="28"/>
          <w:lang w:val="kk-KZ"/>
        </w:rPr>
      </w:pPr>
      <w:r w:rsidRPr="00970B25">
        <w:rPr>
          <w:rFonts w:ascii="Times New Roman" w:hAnsi="Times New Roman"/>
          <w:sz w:val="28"/>
          <w:szCs w:val="28"/>
          <w:lang w:val="kk-KZ"/>
        </w:rPr>
        <w:t>Жобаның өзге салдарлары</w:t>
      </w:r>
      <w:r w:rsidR="001C17DE" w:rsidRPr="00970B25">
        <w:rPr>
          <w:rFonts w:ascii="Times New Roman" w:hAnsi="Times New Roman"/>
          <w:sz w:val="28"/>
          <w:szCs w:val="28"/>
          <w:lang w:val="kk-KZ"/>
        </w:rPr>
        <w:t xml:space="preserve"> жалпы алғанда оң деп бағаланады.</w:t>
      </w:r>
    </w:p>
    <w:p w14:paraId="10D90D64" w14:textId="77777777" w:rsidR="00CC1F76" w:rsidRPr="00970B25" w:rsidRDefault="00CC1F76" w:rsidP="00B60779">
      <w:pPr>
        <w:jc w:val="both"/>
        <w:rPr>
          <w:rFonts w:ascii="Times New Roman" w:eastAsia="Times New Roman" w:hAnsi="Times New Roman"/>
          <w:sz w:val="28"/>
          <w:szCs w:val="28"/>
          <w:lang w:val="kk-KZ" w:eastAsia="ru-RU"/>
        </w:rPr>
      </w:pPr>
    </w:p>
    <w:p w14:paraId="71E37D8E" w14:textId="77777777" w:rsidR="006541E0" w:rsidRPr="00970B25" w:rsidRDefault="006541E0" w:rsidP="006541E0">
      <w:pPr>
        <w:ind w:firstLine="708"/>
        <w:jc w:val="both"/>
        <w:rPr>
          <w:rFonts w:ascii="Times New Roman" w:hAnsi="Times New Roman"/>
          <w:b/>
          <w:sz w:val="28"/>
          <w:szCs w:val="28"/>
          <w:lang w:val="kk-KZ"/>
        </w:rPr>
      </w:pPr>
      <w:r w:rsidRPr="00970B25">
        <w:rPr>
          <w:rFonts w:ascii="Times New Roman" w:hAnsi="Times New Roman"/>
          <w:b/>
          <w:sz w:val="28"/>
          <w:szCs w:val="28"/>
          <w:lang w:val="kk-KZ"/>
        </w:rPr>
        <w:t>Қазақстан Республикасы</w:t>
      </w:r>
      <w:r w:rsidR="004F5449" w:rsidRPr="00970B25">
        <w:rPr>
          <w:rFonts w:ascii="Times New Roman" w:hAnsi="Times New Roman"/>
          <w:b/>
          <w:sz w:val="28"/>
          <w:szCs w:val="28"/>
          <w:lang w:val="kk-KZ"/>
        </w:rPr>
        <w:t>ның</w:t>
      </w:r>
    </w:p>
    <w:p w14:paraId="3F54B4AF" w14:textId="77777777" w:rsidR="00B60779" w:rsidRPr="00970B25" w:rsidRDefault="006541E0" w:rsidP="006541E0">
      <w:pPr>
        <w:ind w:firstLine="708"/>
        <w:jc w:val="both"/>
        <w:rPr>
          <w:lang w:val="kk-KZ"/>
        </w:rPr>
      </w:pPr>
      <w:r w:rsidRPr="00970B25">
        <w:rPr>
          <w:rFonts w:ascii="Times New Roman" w:hAnsi="Times New Roman"/>
          <w:b/>
          <w:sz w:val="28"/>
          <w:szCs w:val="28"/>
          <w:lang w:val="kk-KZ"/>
        </w:rPr>
        <w:t xml:space="preserve">Қаржы министрі </w:t>
      </w:r>
      <w:r w:rsidRPr="00970B25">
        <w:rPr>
          <w:rFonts w:ascii="Times New Roman" w:hAnsi="Times New Roman"/>
          <w:b/>
          <w:sz w:val="28"/>
          <w:szCs w:val="28"/>
          <w:lang w:val="kk-KZ"/>
        </w:rPr>
        <w:tab/>
      </w:r>
      <w:r w:rsidRPr="00970B25">
        <w:rPr>
          <w:rFonts w:ascii="Times New Roman" w:hAnsi="Times New Roman"/>
          <w:b/>
          <w:sz w:val="28"/>
          <w:szCs w:val="28"/>
          <w:lang w:val="kk-KZ"/>
        </w:rPr>
        <w:tab/>
      </w:r>
      <w:r w:rsidRPr="00970B25">
        <w:rPr>
          <w:rFonts w:ascii="Times New Roman" w:hAnsi="Times New Roman"/>
          <w:b/>
          <w:sz w:val="28"/>
          <w:szCs w:val="28"/>
          <w:lang w:val="kk-KZ"/>
        </w:rPr>
        <w:tab/>
      </w:r>
      <w:r w:rsidRPr="00970B25">
        <w:rPr>
          <w:rFonts w:ascii="Times New Roman" w:hAnsi="Times New Roman"/>
          <w:b/>
          <w:sz w:val="28"/>
          <w:szCs w:val="28"/>
          <w:lang w:val="kk-KZ"/>
        </w:rPr>
        <w:tab/>
      </w:r>
      <w:r w:rsidRPr="00970B25">
        <w:rPr>
          <w:rFonts w:ascii="Times New Roman" w:hAnsi="Times New Roman"/>
          <w:b/>
          <w:sz w:val="28"/>
          <w:szCs w:val="28"/>
          <w:lang w:val="kk-KZ"/>
        </w:rPr>
        <w:tab/>
      </w:r>
      <w:r w:rsidRPr="00970B25">
        <w:rPr>
          <w:rFonts w:ascii="Times New Roman" w:hAnsi="Times New Roman"/>
          <w:b/>
          <w:sz w:val="28"/>
          <w:szCs w:val="28"/>
          <w:lang w:val="kk-KZ"/>
        </w:rPr>
        <w:tab/>
      </w:r>
      <w:r w:rsidRPr="00970B25">
        <w:rPr>
          <w:rFonts w:ascii="Times New Roman" w:hAnsi="Times New Roman"/>
          <w:b/>
          <w:sz w:val="28"/>
          <w:szCs w:val="28"/>
          <w:lang w:val="kk-KZ"/>
        </w:rPr>
        <w:tab/>
        <w:t xml:space="preserve">       М. Такиев</w:t>
      </w:r>
    </w:p>
    <w:sectPr w:rsidR="00B60779" w:rsidRPr="00970B25" w:rsidSect="00C5582B">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B2D27" w14:textId="77777777" w:rsidR="00401489" w:rsidRDefault="00401489" w:rsidP="003F54A7">
      <w:r>
        <w:separator/>
      </w:r>
    </w:p>
  </w:endnote>
  <w:endnote w:type="continuationSeparator" w:id="0">
    <w:p w14:paraId="70CE6B38" w14:textId="77777777" w:rsidR="00401489" w:rsidRDefault="00401489"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DF11C" w14:textId="77777777" w:rsidR="00401489" w:rsidRDefault="00401489" w:rsidP="003F54A7">
      <w:r>
        <w:separator/>
      </w:r>
    </w:p>
  </w:footnote>
  <w:footnote w:type="continuationSeparator" w:id="0">
    <w:p w14:paraId="45224359" w14:textId="77777777" w:rsidR="00401489" w:rsidRDefault="00401489"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105D3" w14:textId="38BF6E4D" w:rsidR="003D52A9" w:rsidRPr="008378AD" w:rsidRDefault="00401489" w:rsidP="008378AD">
    <w:pPr>
      <w:pStyle w:val="ae"/>
      <w:jc w:val="center"/>
      <w:rPr>
        <w:rFonts w:ascii="Times New Roman" w:hAnsi="Times New Roman"/>
        <w:sz w:val="24"/>
      </w:rPr>
    </w:pPr>
    <w:sdt>
      <w:sdtPr>
        <w:id w:val="2129192241"/>
        <w:docPartObj>
          <w:docPartGallery w:val="Page Numbers (Top of Page)"/>
          <w:docPartUnique/>
        </w:docPartObj>
      </w:sdtPr>
      <w:sdtEndPr>
        <w:rPr>
          <w:rFonts w:ascii="Times New Roman" w:hAnsi="Times New Roman"/>
          <w:sz w:val="24"/>
        </w:rPr>
      </w:sdtEndPr>
      <w:sdtContent>
        <w:r w:rsidR="003F54A7" w:rsidRPr="003F54A7">
          <w:rPr>
            <w:rFonts w:ascii="Times New Roman" w:hAnsi="Times New Roman"/>
            <w:sz w:val="24"/>
          </w:rPr>
          <w:fldChar w:fldCharType="begin"/>
        </w:r>
        <w:r w:rsidR="003F54A7" w:rsidRPr="003F54A7">
          <w:rPr>
            <w:rFonts w:ascii="Times New Roman" w:hAnsi="Times New Roman"/>
            <w:sz w:val="24"/>
          </w:rPr>
          <w:instrText>PAGE   \* MERGEFORMAT</w:instrText>
        </w:r>
        <w:r w:rsidR="003F54A7" w:rsidRPr="003F54A7">
          <w:rPr>
            <w:rFonts w:ascii="Times New Roman" w:hAnsi="Times New Roman"/>
            <w:sz w:val="24"/>
          </w:rPr>
          <w:fldChar w:fldCharType="separate"/>
        </w:r>
        <w:r w:rsidR="001C17DE">
          <w:rPr>
            <w:rFonts w:ascii="Times New Roman" w:hAnsi="Times New Roman"/>
            <w:noProof/>
            <w:sz w:val="24"/>
          </w:rPr>
          <w:t>2</w:t>
        </w:r>
        <w:r w:rsidR="003F54A7" w:rsidRPr="003F54A7">
          <w:rPr>
            <w:rFonts w:ascii="Times New Roman" w:hAnsi="Times New Roman"/>
            <w:sz w:val="24"/>
          </w:rPr>
          <w:fldChar w:fldCharType="end"/>
        </w:r>
      </w:sdtContent>
    </w:sdt>
    <w:r>
      <w:rPr>
        <w:noProof/>
      </w:rPr>
      <w:pict w14:anchorId="1B3C31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Есильбаева А. М."/>
          <w10:wrap anchorx="margin" anchory="margin"/>
        </v:shape>
      </w:pict>
    </w:r>
    <w:r w:rsidR="00227E01">
      <w:rPr>
        <w:noProof/>
      </w:rPr>
      <mc:AlternateContent>
        <mc:Choice Requires="wps">
          <w:drawing>
            <wp:anchor distT="0" distB="0" distL="114300" distR="114300" simplePos="0" relativeHeight="251657728" behindDoc="1" locked="0" layoutInCell="0" allowOverlap="1" wp14:anchorId="6F433D88" wp14:editId="1CE92F11">
              <wp:simplePos x="0" y="0"/>
              <wp:positionH relativeFrom="margin">
                <wp:align>center</wp:align>
              </wp:positionH>
              <wp:positionV relativeFrom="margin">
                <wp:align>center</wp:align>
              </wp:positionV>
              <wp:extent cx="7967345" cy="408305"/>
              <wp:effectExtent l="0" t="2667000" r="0" b="2696845"/>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ABF5A7" w14:textId="77777777" w:rsidR="00227E01" w:rsidRDefault="00227E01" w:rsidP="00227E01">
                          <w:pPr>
                            <w:jc w:val="center"/>
                            <w:rPr>
                              <w:color w:val="C0C0C0"/>
                              <w:sz w:val="2"/>
                              <w:szCs w:val="2"/>
                            </w:rPr>
                          </w:pPr>
                          <w:r>
                            <w:rPr>
                              <w:color w:val="C0C0C0"/>
                              <w:sz w:val="2"/>
                              <w:szCs w:val="2"/>
                            </w:rPr>
                            <w:t>Министерство финансов Республики Казахстан - Омарова Г. М.</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433D88" id="_x0000_t202" coordsize="21600,21600" o:spt="202" path="m,l,21600r21600,l21600,xe">
              <v:stroke joinstyle="miter"/>
              <v:path gradientshapeok="t" o:connecttype="rect"/>
            </v:shapetype>
            <v:shape id="WordArt 3" o:spid="_x0000_s1026" type="#_x0000_t202" style="position:absolute;left:0;text-align:left;margin-left:0;margin-top:0;width:627.35pt;height:32.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" o:allowincell="f" filled="f" stroked="f">
              <v:stroke joinstyle="round"/>
              <o:lock v:ext="edit" shapetype="t"/>
              <v:textbox style="mso-fit-shape-to-text:t">
                <w:txbxContent>
                  <w:p w14:paraId="3FABF5A7" w14:textId="77777777" w:rsidR="00227E01" w:rsidRDefault="00227E01" w:rsidP="00227E01">
                    <w:pPr>
                      <w:jc w:val="center"/>
                      <w:rPr>
                        <w:color w:val="C0C0C0"/>
                        <w:sz w:val="2"/>
                        <w:szCs w:val="2"/>
                      </w:rPr>
                    </w:pPr>
                    <w:r>
                      <w:rPr>
                        <w:color w:val="C0C0C0"/>
                        <w:sz w:val="2"/>
                        <w:szCs w:val="2"/>
                      </w:rPr>
                      <w:t>Министерство финансов Республики Казахстан - Омарова Г. М.</w:t>
                    </w:r>
                  </w:p>
                </w:txbxContent>
              </v:textbox>
              <w10:wrap anchorx="margin" anchory="margin"/>
            </v:shape>
          </w:pict>
        </mc:Fallback>
      </mc:AlternateContent>
    </w:r>
    <w:r w:rsidR="00227E01">
      <w:rPr>
        <w:noProof/>
      </w:rPr>
      <mc:AlternateContent>
        <mc:Choice Requires="wps">
          <w:drawing>
            <wp:anchor distT="0" distB="0" distL="114300" distR="114300" simplePos="0" relativeHeight="251658752" behindDoc="1" locked="0" layoutInCell="0" allowOverlap="1" wp14:anchorId="019C824C" wp14:editId="208489A8">
              <wp:simplePos x="0" y="0"/>
              <wp:positionH relativeFrom="margin">
                <wp:align>center</wp:align>
              </wp:positionH>
              <wp:positionV relativeFrom="margin">
                <wp:align>center</wp:align>
              </wp:positionV>
              <wp:extent cx="7967345" cy="408305"/>
              <wp:effectExtent l="0" t="2676525" r="0" b="269684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14BA48" w14:textId="77777777" w:rsidR="00227E01" w:rsidRDefault="00227E01" w:rsidP="00227E01">
                          <w:pPr>
                            <w:jc w:val="center"/>
                            <w:rPr>
                              <w:color w:val="C0C0C0"/>
                              <w:sz w:val="2"/>
                              <w:szCs w:val="2"/>
                            </w:rPr>
                          </w:pPr>
                          <w:r>
                            <w:rPr>
                              <w:color w:val="C0C0C0"/>
                              <w:sz w:val="2"/>
                              <w:szCs w:val="2"/>
                            </w:rPr>
                            <w:t>Комитет государственного имущества и приватизации - Айбасов А.Г,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9C824C" id="WordArt 4" o:spid="_x0000_s1027" type="#_x0000_t202" style="position:absolute;left:0;text-align:left;margin-left:0;margin-top:0;width:627.35pt;height:32.1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" o:allowincell="f" filled="f" stroked="f">
              <v:stroke joinstyle="round"/>
              <o:lock v:ext="edit" shapetype="t"/>
              <v:textbox style="mso-fit-shape-to-text:t">
                <w:txbxContent>
                  <w:p w14:paraId="3914BA48" w14:textId="77777777" w:rsidR="00227E01" w:rsidRDefault="00227E01" w:rsidP="00227E01">
                    <w:pPr>
                      <w:jc w:val="center"/>
                      <w:rPr>
                        <w:color w:val="C0C0C0"/>
                        <w:sz w:val="2"/>
                        <w:szCs w:val="2"/>
                      </w:rPr>
                    </w:pPr>
                    <w:r>
                      <w:rPr>
                        <w:color w:val="C0C0C0"/>
                        <w:sz w:val="2"/>
                        <w:szCs w:val="2"/>
                      </w:rPr>
                      <w:t>Комитет государственного имущества и приватизации - Айбасов А.Г,</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A3E11"/>
    <w:multiLevelType w:val="hybridMultilevel"/>
    <w:tmpl w:val="1BFA9100"/>
    <w:lvl w:ilvl="0" w:tplc="2C589AF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177"/>
    <w:rsid w:val="00001056"/>
    <w:rsid w:val="00017F7C"/>
    <w:rsid w:val="00035601"/>
    <w:rsid w:val="00070739"/>
    <w:rsid w:val="00083394"/>
    <w:rsid w:val="000B1716"/>
    <w:rsid w:val="000B543D"/>
    <w:rsid w:val="000B7806"/>
    <w:rsid w:val="000D1B73"/>
    <w:rsid w:val="000D5F07"/>
    <w:rsid w:val="000E2B1B"/>
    <w:rsid w:val="00122F6E"/>
    <w:rsid w:val="001264C0"/>
    <w:rsid w:val="00162F85"/>
    <w:rsid w:val="0017625B"/>
    <w:rsid w:val="001A57D5"/>
    <w:rsid w:val="001C17DE"/>
    <w:rsid w:val="001C2001"/>
    <w:rsid w:val="001C3584"/>
    <w:rsid w:val="001E17CE"/>
    <w:rsid w:val="00217244"/>
    <w:rsid w:val="00227E01"/>
    <w:rsid w:val="00236A65"/>
    <w:rsid w:val="00237D77"/>
    <w:rsid w:val="00241095"/>
    <w:rsid w:val="00276648"/>
    <w:rsid w:val="00297541"/>
    <w:rsid w:val="002E645F"/>
    <w:rsid w:val="00305384"/>
    <w:rsid w:val="00324299"/>
    <w:rsid w:val="0032651E"/>
    <w:rsid w:val="0033077C"/>
    <w:rsid w:val="00337362"/>
    <w:rsid w:val="003502E9"/>
    <w:rsid w:val="003939A3"/>
    <w:rsid w:val="003B094E"/>
    <w:rsid w:val="003C2194"/>
    <w:rsid w:val="003E50B2"/>
    <w:rsid w:val="003E751A"/>
    <w:rsid w:val="003F54A7"/>
    <w:rsid w:val="00401489"/>
    <w:rsid w:val="00421403"/>
    <w:rsid w:val="00431147"/>
    <w:rsid w:val="00437C9D"/>
    <w:rsid w:val="00446FBA"/>
    <w:rsid w:val="00451B37"/>
    <w:rsid w:val="004851B3"/>
    <w:rsid w:val="004B7CE3"/>
    <w:rsid w:val="004C1314"/>
    <w:rsid w:val="004C747F"/>
    <w:rsid w:val="004C7EE9"/>
    <w:rsid w:val="004D3266"/>
    <w:rsid w:val="004E62F2"/>
    <w:rsid w:val="004F5449"/>
    <w:rsid w:val="00501846"/>
    <w:rsid w:val="00507E61"/>
    <w:rsid w:val="0051484A"/>
    <w:rsid w:val="00536C9B"/>
    <w:rsid w:val="00546966"/>
    <w:rsid w:val="00553FCC"/>
    <w:rsid w:val="00554A7B"/>
    <w:rsid w:val="00587391"/>
    <w:rsid w:val="005878CD"/>
    <w:rsid w:val="005B2C6F"/>
    <w:rsid w:val="005F64B9"/>
    <w:rsid w:val="00642F98"/>
    <w:rsid w:val="006541E0"/>
    <w:rsid w:val="006643D6"/>
    <w:rsid w:val="006A766B"/>
    <w:rsid w:val="006B6070"/>
    <w:rsid w:val="006C285D"/>
    <w:rsid w:val="006C5FBE"/>
    <w:rsid w:val="006D235D"/>
    <w:rsid w:val="007122A2"/>
    <w:rsid w:val="00751D31"/>
    <w:rsid w:val="007C5CF7"/>
    <w:rsid w:val="007E0E2D"/>
    <w:rsid w:val="00807D84"/>
    <w:rsid w:val="00807DD1"/>
    <w:rsid w:val="0081160E"/>
    <w:rsid w:val="00815284"/>
    <w:rsid w:val="008226E4"/>
    <w:rsid w:val="008378AD"/>
    <w:rsid w:val="008538F0"/>
    <w:rsid w:val="00860509"/>
    <w:rsid w:val="008843E8"/>
    <w:rsid w:val="00896037"/>
    <w:rsid w:val="008A1DA6"/>
    <w:rsid w:val="008A4033"/>
    <w:rsid w:val="008A53C5"/>
    <w:rsid w:val="008B0175"/>
    <w:rsid w:val="008D0237"/>
    <w:rsid w:val="008E1B15"/>
    <w:rsid w:val="008E2C76"/>
    <w:rsid w:val="008F6D2E"/>
    <w:rsid w:val="0094396F"/>
    <w:rsid w:val="00950F85"/>
    <w:rsid w:val="00964D0B"/>
    <w:rsid w:val="00970B25"/>
    <w:rsid w:val="00970C2C"/>
    <w:rsid w:val="00982012"/>
    <w:rsid w:val="009859F8"/>
    <w:rsid w:val="00994F94"/>
    <w:rsid w:val="009C5A1B"/>
    <w:rsid w:val="009E6790"/>
    <w:rsid w:val="00A14C27"/>
    <w:rsid w:val="00A151A8"/>
    <w:rsid w:val="00A5273B"/>
    <w:rsid w:val="00A620EE"/>
    <w:rsid w:val="00A94D80"/>
    <w:rsid w:val="00AA7674"/>
    <w:rsid w:val="00AB0592"/>
    <w:rsid w:val="00AE7953"/>
    <w:rsid w:val="00AF2F31"/>
    <w:rsid w:val="00AF33FC"/>
    <w:rsid w:val="00B011B0"/>
    <w:rsid w:val="00B17C59"/>
    <w:rsid w:val="00B55A01"/>
    <w:rsid w:val="00B60779"/>
    <w:rsid w:val="00B81CC0"/>
    <w:rsid w:val="00B93EF1"/>
    <w:rsid w:val="00BB257C"/>
    <w:rsid w:val="00BC4CDD"/>
    <w:rsid w:val="00BD3177"/>
    <w:rsid w:val="00C03C6B"/>
    <w:rsid w:val="00C040C7"/>
    <w:rsid w:val="00C11591"/>
    <w:rsid w:val="00C20174"/>
    <w:rsid w:val="00C31D03"/>
    <w:rsid w:val="00C365B5"/>
    <w:rsid w:val="00C438E9"/>
    <w:rsid w:val="00C5582B"/>
    <w:rsid w:val="00C64CDC"/>
    <w:rsid w:val="00C831B3"/>
    <w:rsid w:val="00C84B73"/>
    <w:rsid w:val="00CA3C28"/>
    <w:rsid w:val="00CC1F76"/>
    <w:rsid w:val="00CD745A"/>
    <w:rsid w:val="00CE387D"/>
    <w:rsid w:val="00D034F7"/>
    <w:rsid w:val="00D108FB"/>
    <w:rsid w:val="00D34C32"/>
    <w:rsid w:val="00D469EF"/>
    <w:rsid w:val="00D570C8"/>
    <w:rsid w:val="00D7046A"/>
    <w:rsid w:val="00D71D18"/>
    <w:rsid w:val="00D8532A"/>
    <w:rsid w:val="00DA3609"/>
    <w:rsid w:val="00DB64BA"/>
    <w:rsid w:val="00E15197"/>
    <w:rsid w:val="00E252DE"/>
    <w:rsid w:val="00E33330"/>
    <w:rsid w:val="00E62C5E"/>
    <w:rsid w:val="00E75C4C"/>
    <w:rsid w:val="00EB11B1"/>
    <w:rsid w:val="00EB7760"/>
    <w:rsid w:val="00ED56D5"/>
    <w:rsid w:val="00ED5FAB"/>
    <w:rsid w:val="00EE0080"/>
    <w:rsid w:val="00EE2EA3"/>
    <w:rsid w:val="00EF4082"/>
    <w:rsid w:val="00F01B86"/>
    <w:rsid w:val="00F03934"/>
    <w:rsid w:val="00F07242"/>
    <w:rsid w:val="00F25B48"/>
    <w:rsid w:val="00F31116"/>
    <w:rsid w:val="00F64AF1"/>
    <w:rsid w:val="00F9285A"/>
    <w:rsid w:val="00F95909"/>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EEA37F"/>
  <w15:docId w15:val="{27142190-398B-4EDA-ACC9-F379FF10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E75C4C"/>
    <w:pPr>
      <w:ind w:left="720"/>
      <w:contextualSpacing/>
    </w:pPr>
  </w:style>
  <w:style w:type="paragraph" w:customStyle="1" w:styleId="2493">
    <w:name w:val="2493"/>
    <w:aliases w:val="bqiaagaaeyqcaaagiaiaaamabwaabq4haaaaaaaaaaaaaaaaaaaaaaaaaaaaaaaaaaaaaaaaaaaaaaaaaaaaaaaaaaaaaaaaaaaaaaaaaaaaaaaaaaaaaaaaaaaaaaaaaaaaaaaaaaaaaaaaaaaaaaaaaaaaaaaaaaaaaaaaaaaaaaaaaaaaaaaaaaaaaaaaaaaaaaaaaaaaaaaaaaaaaaaaaaaaaaaaaaaaaaaa"/>
    <w:basedOn w:val="a"/>
    <w:rsid w:val="008E2C76"/>
    <w:pPr>
      <w:spacing w:before="100" w:beforeAutospacing="1" w:after="100" w:afterAutospacing="1"/>
    </w:pPr>
    <w:rPr>
      <w:rFonts w:ascii="Times New Roman" w:eastAsia="Times New Roman" w:hAnsi="Times New Roman"/>
      <w:sz w:val="24"/>
      <w:szCs w:val="24"/>
      <w:lang w:eastAsia="ru-RU"/>
    </w:rPr>
  </w:style>
  <w:style w:type="paragraph" w:customStyle="1" w:styleId="1">
    <w:name w:val="Стиль1"/>
    <w:basedOn w:val="a5"/>
    <w:link w:val="10"/>
    <w:autoRedefine/>
    <w:qFormat/>
    <w:rsid w:val="000B7806"/>
    <w:pPr>
      <w:jc w:val="center"/>
    </w:pPr>
    <w:rPr>
      <w:rFonts w:ascii="Consolas" w:hAnsi="Consolas" w:cs="Times New Roman"/>
      <w:iCs w:val="0"/>
      <w:sz w:val="28"/>
      <w:szCs w:val="28"/>
    </w:rPr>
  </w:style>
  <w:style w:type="character" w:customStyle="1" w:styleId="10">
    <w:name w:val="Стиль1 Знак"/>
    <w:basedOn w:val="a6"/>
    <w:link w:val="1"/>
    <w:rsid w:val="000B7806"/>
    <w:rPr>
      <w:rFonts w:ascii="Consolas" w:eastAsia="Times New Roman" w:hAnsi="Consolas" w:cs="Times New Roman"/>
      <w:iCs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49519-9485-4ED8-A773-38862414E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Lenovo</cp:lastModifiedBy>
  <cp:revision>3</cp:revision>
  <cp:lastPrinted>2025-09-05T06:01:00Z</cp:lastPrinted>
  <dcterms:created xsi:type="dcterms:W3CDTF">2025-11-13T02:56:00Z</dcterms:created>
  <dcterms:modified xsi:type="dcterms:W3CDTF">2025-11-13T03:39:00Z</dcterms:modified>
</cp:coreProperties>
</file>